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6A4" w:rsidRPr="00803208" w:rsidRDefault="004C5966" w:rsidP="00801224">
      <w:pPr>
        <w:pStyle w:val="NoSpacing"/>
        <w:bidi w:val="0"/>
        <w:jc w:val="center"/>
        <w:rPr>
          <w:rFonts w:asciiTheme="minorBidi" w:hAnsiTheme="minorBidi"/>
          <w:b/>
          <w:bCs/>
          <w:sz w:val="28"/>
          <w:szCs w:val="28"/>
        </w:rPr>
      </w:pPr>
      <w:r w:rsidRPr="00803208">
        <w:rPr>
          <w:rFonts w:asciiTheme="minorBidi" w:hAnsiTheme="minorBidi"/>
          <w:b/>
          <w:bCs/>
          <w:sz w:val="28"/>
          <w:szCs w:val="28"/>
        </w:rPr>
        <w:t xml:space="preserve">Joint statement </w:t>
      </w:r>
      <w:r w:rsidR="00801224">
        <w:rPr>
          <w:rFonts w:asciiTheme="minorBidi" w:hAnsiTheme="minorBidi"/>
          <w:b/>
          <w:bCs/>
          <w:sz w:val="28"/>
          <w:szCs w:val="28"/>
        </w:rPr>
        <w:t>following</w:t>
      </w:r>
      <w:r w:rsidRPr="00803208">
        <w:rPr>
          <w:rFonts w:asciiTheme="minorBidi" w:hAnsiTheme="minorBidi"/>
          <w:b/>
          <w:bCs/>
          <w:sz w:val="28"/>
          <w:szCs w:val="28"/>
        </w:rPr>
        <w:t xml:space="preserve"> the </w:t>
      </w:r>
      <w:r w:rsidR="003A76A4" w:rsidRPr="00803208">
        <w:rPr>
          <w:rFonts w:asciiTheme="minorBidi" w:hAnsiTheme="minorBidi"/>
          <w:b/>
          <w:bCs/>
          <w:sz w:val="28"/>
          <w:szCs w:val="28"/>
        </w:rPr>
        <w:t>Informal meeting of the General Assembly</w:t>
      </w:r>
      <w:r w:rsidR="00801224">
        <w:rPr>
          <w:rFonts w:asciiTheme="minorBidi" w:hAnsiTheme="minorBidi"/>
          <w:b/>
          <w:bCs/>
          <w:sz w:val="28"/>
          <w:szCs w:val="28"/>
        </w:rPr>
        <w:t xml:space="preserve"> </w:t>
      </w:r>
      <w:r w:rsidR="003A76A4" w:rsidRPr="00803208">
        <w:rPr>
          <w:rFonts w:asciiTheme="minorBidi" w:hAnsiTheme="minorBidi"/>
          <w:b/>
          <w:bCs/>
          <w:sz w:val="28"/>
          <w:szCs w:val="28"/>
        </w:rPr>
        <w:t>to address concerns of a rise in Antisemitic violence worldwide</w:t>
      </w:r>
    </w:p>
    <w:p w:rsidR="003A76A4" w:rsidRPr="00803208" w:rsidRDefault="003A76A4" w:rsidP="003A76A4">
      <w:pPr>
        <w:pStyle w:val="NoSpacing"/>
        <w:bidi w:val="0"/>
        <w:ind w:left="2880" w:firstLine="720"/>
        <w:rPr>
          <w:rFonts w:asciiTheme="minorBidi" w:hAnsiTheme="minorBidi"/>
          <w:sz w:val="28"/>
          <w:szCs w:val="28"/>
        </w:rPr>
      </w:pPr>
      <w:r w:rsidRPr="00803208">
        <w:rPr>
          <w:rFonts w:asciiTheme="minorBidi" w:hAnsiTheme="minorBidi"/>
          <w:b/>
          <w:bCs/>
          <w:sz w:val="28"/>
          <w:szCs w:val="28"/>
        </w:rPr>
        <w:t>22 January 2015</w:t>
      </w:r>
    </w:p>
    <w:p w:rsidR="003A76A4" w:rsidRPr="00803208" w:rsidRDefault="003A76A4" w:rsidP="003A76A4">
      <w:pPr>
        <w:pStyle w:val="NoSpacing"/>
        <w:bidi w:val="0"/>
        <w:rPr>
          <w:rFonts w:asciiTheme="minorBidi" w:hAnsiTheme="minorBidi"/>
          <w:sz w:val="28"/>
          <w:szCs w:val="28"/>
        </w:rPr>
      </w:pPr>
    </w:p>
    <w:p w:rsidR="00801224" w:rsidRDefault="00801224" w:rsidP="006726CB">
      <w:pPr>
        <w:pStyle w:val="NoSpacing"/>
        <w:bidi w:val="0"/>
        <w:jc w:val="both"/>
        <w:rPr>
          <w:rFonts w:eastAsiaTheme="minorEastAsia"/>
          <w:sz w:val="28"/>
          <w:szCs w:val="28"/>
          <w:lang w:eastAsia="zh-TW"/>
        </w:rPr>
      </w:pPr>
    </w:p>
    <w:p w:rsidR="003A76A4" w:rsidRDefault="00801224" w:rsidP="00AA1471">
      <w:pPr>
        <w:pStyle w:val="NoSpacing"/>
        <w:bidi w:val="0"/>
        <w:jc w:val="both"/>
        <w:rPr>
          <w:rFonts w:eastAsiaTheme="minorEastAsia"/>
          <w:sz w:val="28"/>
          <w:szCs w:val="28"/>
          <w:lang w:eastAsia="zh-TW"/>
        </w:rPr>
      </w:pPr>
      <w:r>
        <w:rPr>
          <w:rFonts w:eastAsiaTheme="minorEastAsia"/>
          <w:sz w:val="28"/>
          <w:szCs w:val="28"/>
          <w:lang w:eastAsia="zh-TW"/>
        </w:rPr>
        <w:t>The statement below was released f</w:t>
      </w:r>
      <w:r w:rsidRPr="00801224">
        <w:rPr>
          <w:rFonts w:eastAsiaTheme="minorEastAsia"/>
          <w:sz w:val="28"/>
          <w:szCs w:val="28"/>
          <w:lang w:eastAsia="zh-TW"/>
        </w:rPr>
        <w:t xml:space="preserve">ollowing </w:t>
      </w:r>
      <w:r>
        <w:rPr>
          <w:rFonts w:eastAsiaTheme="minorEastAsia"/>
          <w:sz w:val="28"/>
          <w:szCs w:val="28"/>
          <w:lang w:eastAsia="zh-TW"/>
        </w:rPr>
        <w:t xml:space="preserve">a special session </w:t>
      </w:r>
      <w:r w:rsidRPr="00801224">
        <w:rPr>
          <w:rFonts w:eastAsiaTheme="minorEastAsia"/>
          <w:sz w:val="28"/>
          <w:szCs w:val="28"/>
          <w:lang w:eastAsia="zh-TW"/>
        </w:rPr>
        <w:t>of the General Assembly</w:t>
      </w:r>
      <w:r>
        <w:rPr>
          <w:rFonts w:eastAsiaTheme="minorEastAsia"/>
          <w:sz w:val="28"/>
          <w:szCs w:val="28"/>
          <w:lang w:eastAsia="zh-TW"/>
        </w:rPr>
        <w:t xml:space="preserve"> addressing the rise of antisemitism and o</w:t>
      </w:r>
      <w:r w:rsidR="00205E93">
        <w:rPr>
          <w:rFonts w:eastAsiaTheme="minorEastAsia"/>
          <w:sz w:val="28"/>
          <w:szCs w:val="28"/>
          <w:lang w:eastAsia="zh-TW"/>
        </w:rPr>
        <w:t xml:space="preserve">n behalf of </w:t>
      </w:r>
      <w:r w:rsidR="00205E93" w:rsidRPr="00803208">
        <w:rPr>
          <w:rFonts w:eastAsiaTheme="minorEastAsia"/>
          <w:sz w:val="28"/>
          <w:szCs w:val="28"/>
          <w:lang w:eastAsia="zh-TW"/>
        </w:rPr>
        <w:t>[</w:t>
      </w:r>
      <w:r w:rsidR="00205E93" w:rsidRPr="00803208">
        <w:rPr>
          <w:i/>
          <w:iCs/>
          <w:sz w:val="28"/>
          <w:szCs w:val="28"/>
        </w:rPr>
        <w:t xml:space="preserve">Andorra, </w:t>
      </w:r>
      <w:r w:rsidR="00205E93" w:rsidRPr="00803208">
        <w:rPr>
          <w:rFonts w:eastAsiaTheme="minorEastAsia"/>
          <w:i/>
          <w:iCs/>
          <w:sz w:val="28"/>
          <w:szCs w:val="28"/>
          <w:lang w:eastAsia="zh-TW"/>
        </w:rPr>
        <w:t>Austria, Australia, Argentina, Belgium, Bulgaria, Canada, Croatia, Cyprus, Czech Republic, Denmark, Estonia, Finland, France, Germany, Greece, Hungary, Iceland, Ireland, Israel, Italy, Latvia,</w:t>
      </w:r>
      <w:r w:rsidR="00205E93" w:rsidRPr="00803208">
        <w:rPr>
          <w:sz w:val="28"/>
          <w:szCs w:val="28"/>
        </w:rPr>
        <w:t xml:space="preserve"> </w:t>
      </w:r>
      <w:r w:rsidR="00205E93" w:rsidRPr="00803208">
        <w:rPr>
          <w:i/>
          <w:iCs/>
          <w:sz w:val="28"/>
          <w:szCs w:val="28"/>
        </w:rPr>
        <w:t>Liechtenstein</w:t>
      </w:r>
      <w:r w:rsidR="00205E93" w:rsidRPr="00803208">
        <w:rPr>
          <w:rFonts w:eastAsiaTheme="minorEastAsia"/>
          <w:i/>
          <w:iCs/>
          <w:sz w:val="28"/>
          <w:szCs w:val="28"/>
          <w:lang w:eastAsia="zh-TW"/>
        </w:rPr>
        <w:t xml:space="preserve">, Lithuania, Luxembourg, Malta, Netherlands, Norway, Palau, Panama, Poland, Portugal, Romania, Slovakia, Slovenia, Spain, Sweden, </w:t>
      </w:r>
      <w:r w:rsidR="00205E93" w:rsidRPr="00803208">
        <w:rPr>
          <w:rFonts w:eastAsiaTheme="minorEastAsia"/>
          <w:sz w:val="28"/>
          <w:szCs w:val="28"/>
          <w:lang w:eastAsia="zh-TW"/>
        </w:rPr>
        <w:t>United Kingdom of Great Britain and Northern Ire</w:t>
      </w:r>
      <w:r w:rsidR="00AA1471">
        <w:rPr>
          <w:rFonts w:eastAsiaTheme="minorEastAsia"/>
          <w:sz w:val="28"/>
          <w:szCs w:val="28"/>
          <w:lang w:eastAsia="zh-TW"/>
        </w:rPr>
        <w:t>land, United States of America</w:t>
      </w:r>
      <w:bookmarkStart w:id="0" w:name="_GoBack"/>
      <w:bookmarkEnd w:id="0"/>
      <w:r w:rsidR="00AA1471">
        <w:rPr>
          <w:rFonts w:eastAsiaTheme="minorEastAsia"/>
          <w:sz w:val="28"/>
          <w:szCs w:val="28"/>
          <w:lang w:eastAsia="zh-TW"/>
        </w:rPr>
        <w:t>]</w:t>
      </w:r>
    </w:p>
    <w:p w:rsidR="00AA1471" w:rsidRPr="00803208" w:rsidRDefault="00AA1471" w:rsidP="00AA1471">
      <w:pPr>
        <w:pStyle w:val="NoSpacing"/>
        <w:bidi w:val="0"/>
        <w:jc w:val="both"/>
        <w:rPr>
          <w:rFonts w:eastAsiaTheme="minorEastAsia"/>
          <w:sz w:val="28"/>
          <w:szCs w:val="28"/>
          <w:lang w:eastAsia="zh-TW"/>
        </w:rPr>
      </w:pPr>
    </w:p>
    <w:p w:rsidR="00575B56" w:rsidRPr="00803208" w:rsidRDefault="00575B56" w:rsidP="00831F8C">
      <w:pPr>
        <w:pStyle w:val="NoSpacing"/>
        <w:bidi w:val="0"/>
        <w:jc w:val="both"/>
        <w:rPr>
          <w:rFonts w:eastAsiaTheme="minorEastAsia"/>
          <w:sz w:val="28"/>
          <w:szCs w:val="28"/>
          <w:lang w:eastAsia="zh-TW"/>
        </w:rPr>
      </w:pPr>
      <w:r w:rsidRPr="00803208">
        <w:rPr>
          <w:rFonts w:eastAsiaTheme="minorEastAsia"/>
          <w:sz w:val="28"/>
          <w:szCs w:val="28"/>
          <w:lang w:eastAsia="zh-TW"/>
        </w:rPr>
        <w:t xml:space="preserve">We are deeply concerned that in recent years there has been an alarming increase in Antisemitism worldwide. </w:t>
      </w:r>
      <w:r w:rsidR="00193B76" w:rsidRPr="00803208">
        <w:rPr>
          <w:rFonts w:eastAsiaTheme="minorEastAsia"/>
          <w:sz w:val="28"/>
          <w:szCs w:val="28"/>
          <w:lang w:eastAsia="zh-TW"/>
        </w:rPr>
        <w:t xml:space="preserve">Antisemitism is </w:t>
      </w:r>
      <w:r w:rsidR="004C5966" w:rsidRPr="00803208">
        <w:rPr>
          <w:rFonts w:eastAsiaTheme="minorEastAsia"/>
          <w:sz w:val="28"/>
          <w:szCs w:val="28"/>
          <w:lang w:eastAsia="zh-TW"/>
        </w:rPr>
        <w:t>a manifestation</w:t>
      </w:r>
      <w:r w:rsidR="00193B76" w:rsidRPr="00803208">
        <w:rPr>
          <w:rFonts w:eastAsiaTheme="minorEastAsia"/>
          <w:sz w:val="28"/>
          <w:szCs w:val="28"/>
          <w:lang w:eastAsia="zh-TW"/>
        </w:rPr>
        <w:t xml:space="preserve"> of racism, xenophobia and religious </w:t>
      </w:r>
      <w:r w:rsidR="004C5966" w:rsidRPr="00803208">
        <w:rPr>
          <w:rFonts w:eastAsiaTheme="minorEastAsia"/>
          <w:sz w:val="28"/>
          <w:szCs w:val="28"/>
          <w:lang w:eastAsia="zh-TW"/>
        </w:rPr>
        <w:t>intolerance</w:t>
      </w:r>
      <w:r w:rsidR="00193B76" w:rsidRPr="00803208">
        <w:rPr>
          <w:rFonts w:eastAsiaTheme="minorEastAsia"/>
          <w:sz w:val="28"/>
          <w:szCs w:val="28"/>
          <w:lang w:eastAsia="zh-TW"/>
        </w:rPr>
        <w:t xml:space="preserve">. </w:t>
      </w:r>
      <w:r w:rsidR="004C5966" w:rsidRPr="00803208">
        <w:rPr>
          <w:rFonts w:eastAsiaTheme="minorEastAsia"/>
          <w:sz w:val="28"/>
          <w:szCs w:val="28"/>
          <w:lang w:eastAsia="zh-TW"/>
        </w:rPr>
        <w:t>In recent years, w</w:t>
      </w:r>
      <w:r w:rsidRPr="00803208">
        <w:rPr>
          <w:rFonts w:eastAsiaTheme="minorEastAsia"/>
          <w:sz w:val="28"/>
          <w:szCs w:val="28"/>
          <w:lang w:eastAsia="zh-TW"/>
        </w:rPr>
        <w:t xml:space="preserve">e </w:t>
      </w:r>
      <w:r w:rsidR="00430DF1" w:rsidRPr="00803208">
        <w:rPr>
          <w:rFonts w:eastAsiaTheme="minorEastAsia"/>
          <w:sz w:val="28"/>
          <w:szCs w:val="28"/>
          <w:lang w:eastAsia="zh-TW"/>
        </w:rPr>
        <w:t xml:space="preserve">have </w:t>
      </w:r>
      <w:r w:rsidRPr="00803208">
        <w:rPr>
          <w:rFonts w:eastAsiaTheme="minorEastAsia"/>
          <w:sz w:val="28"/>
          <w:szCs w:val="28"/>
          <w:lang w:eastAsia="zh-TW"/>
        </w:rPr>
        <w:t xml:space="preserve">witnessed </w:t>
      </w:r>
      <w:r w:rsidR="004C5966" w:rsidRPr="00803208">
        <w:rPr>
          <w:rFonts w:eastAsiaTheme="minorEastAsia"/>
          <w:sz w:val="28"/>
          <w:szCs w:val="28"/>
          <w:lang w:eastAsia="zh-TW"/>
        </w:rPr>
        <w:t xml:space="preserve">increased </w:t>
      </w:r>
      <w:r w:rsidRPr="00803208">
        <w:rPr>
          <w:rFonts w:eastAsiaTheme="minorEastAsia"/>
          <w:sz w:val="28"/>
          <w:szCs w:val="28"/>
          <w:lang w:eastAsia="zh-TW"/>
        </w:rPr>
        <w:t>incidents of hatred, intolerance, discrimination and violence against individuals based on their religion or belief. Sadly these acts have also targeted institutions including schools, cultural centers and places of worship. The Jewish Community has</w:t>
      </w:r>
      <w:r w:rsidR="00233308" w:rsidRPr="00803208">
        <w:rPr>
          <w:rFonts w:eastAsiaTheme="minorEastAsia"/>
          <w:sz w:val="28"/>
          <w:szCs w:val="28"/>
          <w:lang w:eastAsia="zh-TW"/>
        </w:rPr>
        <w:t xml:space="preserve"> </w:t>
      </w:r>
      <w:r w:rsidRPr="00803208">
        <w:rPr>
          <w:rFonts w:eastAsiaTheme="minorEastAsia"/>
          <w:sz w:val="28"/>
          <w:szCs w:val="28"/>
          <w:lang w:eastAsia="zh-TW"/>
        </w:rPr>
        <w:t>been particularly targeted.</w:t>
      </w:r>
      <w:r w:rsidR="007058F4" w:rsidRPr="00803208">
        <w:rPr>
          <w:rFonts w:eastAsiaTheme="minorEastAsia"/>
          <w:sz w:val="28"/>
          <w:szCs w:val="28"/>
          <w:lang w:eastAsia="zh-TW"/>
        </w:rPr>
        <w:t xml:space="preserve"> </w:t>
      </w:r>
    </w:p>
    <w:p w:rsidR="00430DF1" w:rsidRPr="00803208" w:rsidRDefault="00430DF1" w:rsidP="002717D5">
      <w:pPr>
        <w:pStyle w:val="NoSpacing"/>
        <w:bidi w:val="0"/>
        <w:jc w:val="both"/>
        <w:rPr>
          <w:rFonts w:eastAsiaTheme="minorEastAsia"/>
          <w:sz w:val="28"/>
          <w:szCs w:val="28"/>
          <w:lang w:eastAsia="zh-TW"/>
        </w:rPr>
      </w:pPr>
    </w:p>
    <w:p w:rsidR="00BB07F5" w:rsidRPr="00803208" w:rsidRDefault="00575B56" w:rsidP="00233308">
      <w:pPr>
        <w:bidi w:val="0"/>
        <w:jc w:val="both"/>
        <w:rPr>
          <w:sz w:val="28"/>
          <w:szCs w:val="28"/>
        </w:rPr>
      </w:pPr>
      <w:r w:rsidRPr="00803208">
        <w:rPr>
          <w:sz w:val="28"/>
          <w:szCs w:val="28"/>
        </w:rPr>
        <w:t>Even as the Holocaust remains a part of living memory, Jewish communities around the wor</w:t>
      </w:r>
      <w:r w:rsidR="007058F4" w:rsidRPr="00803208">
        <w:rPr>
          <w:sz w:val="28"/>
          <w:szCs w:val="28"/>
        </w:rPr>
        <w:t xml:space="preserve">ld are once again under attack, and in certain </w:t>
      </w:r>
      <w:r w:rsidR="00233308" w:rsidRPr="00803208">
        <w:rPr>
          <w:sz w:val="28"/>
          <w:szCs w:val="28"/>
        </w:rPr>
        <w:t xml:space="preserve">parts </w:t>
      </w:r>
      <w:r w:rsidR="007058F4" w:rsidRPr="00803208">
        <w:rPr>
          <w:sz w:val="28"/>
          <w:szCs w:val="28"/>
        </w:rPr>
        <w:t xml:space="preserve">of the world </w:t>
      </w:r>
      <w:r w:rsidRPr="00803208">
        <w:rPr>
          <w:sz w:val="28"/>
          <w:szCs w:val="28"/>
        </w:rPr>
        <w:t xml:space="preserve">Jews are </w:t>
      </w:r>
      <w:r w:rsidR="00233308" w:rsidRPr="00803208">
        <w:rPr>
          <w:sz w:val="28"/>
          <w:szCs w:val="28"/>
        </w:rPr>
        <w:t>attacked</w:t>
      </w:r>
      <w:r w:rsidRPr="00803208">
        <w:rPr>
          <w:sz w:val="28"/>
          <w:szCs w:val="28"/>
        </w:rPr>
        <w:t xml:space="preserve"> </w:t>
      </w:r>
      <w:r w:rsidR="00233308" w:rsidRPr="00803208">
        <w:rPr>
          <w:sz w:val="28"/>
          <w:szCs w:val="28"/>
        </w:rPr>
        <w:t>for exercising</w:t>
      </w:r>
      <w:r w:rsidRPr="00803208">
        <w:rPr>
          <w:sz w:val="28"/>
          <w:szCs w:val="28"/>
        </w:rPr>
        <w:t xml:space="preserve"> their </w:t>
      </w:r>
      <w:r w:rsidR="00460B40" w:rsidRPr="00803208">
        <w:rPr>
          <w:sz w:val="28"/>
          <w:szCs w:val="28"/>
        </w:rPr>
        <w:t xml:space="preserve">Human Rights </w:t>
      </w:r>
      <w:r w:rsidR="00233308" w:rsidRPr="00803208">
        <w:rPr>
          <w:sz w:val="28"/>
          <w:szCs w:val="28"/>
        </w:rPr>
        <w:t xml:space="preserve">of </w:t>
      </w:r>
      <w:r w:rsidR="00460B40" w:rsidRPr="00803208">
        <w:rPr>
          <w:sz w:val="28"/>
          <w:szCs w:val="28"/>
        </w:rPr>
        <w:t xml:space="preserve">Freedom of </w:t>
      </w:r>
      <w:r w:rsidR="00233308" w:rsidRPr="00803208">
        <w:rPr>
          <w:sz w:val="28"/>
          <w:szCs w:val="28"/>
        </w:rPr>
        <w:t xml:space="preserve">peaceful </w:t>
      </w:r>
      <w:r w:rsidR="00460B40" w:rsidRPr="00803208">
        <w:rPr>
          <w:sz w:val="28"/>
          <w:szCs w:val="28"/>
        </w:rPr>
        <w:t>a</w:t>
      </w:r>
      <w:r w:rsidRPr="00803208">
        <w:rPr>
          <w:sz w:val="28"/>
          <w:szCs w:val="28"/>
        </w:rPr>
        <w:t xml:space="preserve">ssembly and </w:t>
      </w:r>
      <w:r w:rsidR="00233308" w:rsidRPr="00803208">
        <w:rPr>
          <w:sz w:val="28"/>
          <w:szCs w:val="28"/>
        </w:rPr>
        <w:t xml:space="preserve">association and freedom of opinion and </w:t>
      </w:r>
      <w:r w:rsidRPr="00803208">
        <w:rPr>
          <w:sz w:val="28"/>
          <w:szCs w:val="28"/>
        </w:rPr>
        <w:t xml:space="preserve">expression.   </w:t>
      </w:r>
    </w:p>
    <w:p w:rsidR="0007417D" w:rsidRPr="00803208" w:rsidRDefault="00575B56" w:rsidP="00233308">
      <w:pPr>
        <w:bidi w:val="0"/>
        <w:jc w:val="both"/>
        <w:rPr>
          <w:sz w:val="28"/>
          <w:szCs w:val="28"/>
        </w:rPr>
      </w:pPr>
      <w:r w:rsidRPr="00803208">
        <w:rPr>
          <w:sz w:val="28"/>
          <w:szCs w:val="28"/>
        </w:rPr>
        <w:t xml:space="preserve">The recent terrorist attack </w:t>
      </w:r>
      <w:r w:rsidR="00233308" w:rsidRPr="00803208">
        <w:rPr>
          <w:sz w:val="28"/>
          <w:szCs w:val="28"/>
        </w:rPr>
        <w:t>against a</w:t>
      </w:r>
      <w:r w:rsidRPr="00803208">
        <w:rPr>
          <w:sz w:val="28"/>
          <w:szCs w:val="28"/>
        </w:rPr>
        <w:t xml:space="preserve"> </w:t>
      </w:r>
      <w:r w:rsidR="00233308" w:rsidRPr="00803208">
        <w:rPr>
          <w:sz w:val="28"/>
          <w:szCs w:val="28"/>
        </w:rPr>
        <w:t>kosher</w:t>
      </w:r>
      <w:r w:rsidRPr="00803208">
        <w:rPr>
          <w:sz w:val="28"/>
          <w:szCs w:val="28"/>
        </w:rPr>
        <w:t xml:space="preserve"> supermarket in Paris in January </w:t>
      </w:r>
      <w:r w:rsidR="00AD5085" w:rsidRPr="00803208">
        <w:rPr>
          <w:sz w:val="28"/>
          <w:szCs w:val="28"/>
        </w:rPr>
        <w:t>2015</w:t>
      </w:r>
      <w:r w:rsidRPr="00803208">
        <w:rPr>
          <w:sz w:val="28"/>
          <w:szCs w:val="28"/>
        </w:rPr>
        <w:t xml:space="preserve"> is a painful reminder that Antisemitism </w:t>
      </w:r>
      <w:r w:rsidR="00233308" w:rsidRPr="00803208">
        <w:rPr>
          <w:sz w:val="28"/>
          <w:szCs w:val="28"/>
        </w:rPr>
        <w:t>remains an urgent problem that must be addressed</w:t>
      </w:r>
      <w:r w:rsidR="0007417D" w:rsidRPr="00803208">
        <w:rPr>
          <w:sz w:val="28"/>
          <w:szCs w:val="28"/>
        </w:rPr>
        <w:t>. The United Nations must step forward and play a pivotal role in combatting Anti</w:t>
      </w:r>
      <w:r w:rsidR="00233308" w:rsidRPr="00803208">
        <w:rPr>
          <w:sz w:val="28"/>
          <w:szCs w:val="28"/>
        </w:rPr>
        <w:t xml:space="preserve">semitism as well as intolerance, discrimination and </w:t>
      </w:r>
      <w:r w:rsidR="0007417D" w:rsidRPr="00803208">
        <w:rPr>
          <w:sz w:val="28"/>
          <w:szCs w:val="28"/>
        </w:rPr>
        <w:t>violence</w:t>
      </w:r>
      <w:r w:rsidR="00233308" w:rsidRPr="00803208">
        <w:rPr>
          <w:sz w:val="28"/>
          <w:szCs w:val="28"/>
        </w:rPr>
        <w:t xml:space="preserve"> based on religion of belief</w:t>
      </w:r>
      <w:r w:rsidR="0007417D" w:rsidRPr="00803208">
        <w:rPr>
          <w:sz w:val="28"/>
          <w:szCs w:val="28"/>
        </w:rPr>
        <w:t xml:space="preserve">. It is </w:t>
      </w:r>
      <w:r w:rsidR="00233308" w:rsidRPr="00803208">
        <w:rPr>
          <w:sz w:val="28"/>
          <w:szCs w:val="28"/>
        </w:rPr>
        <w:t>a</w:t>
      </w:r>
      <w:r w:rsidR="0007417D" w:rsidRPr="00803208">
        <w:rPr>
          <w:sz w:val="28"/>
          <w:szCs w:val="28"/>
        </w:rPr>
        <w:t xml:space="preserve"> moral imperative for </w:t>
      </w:r>
      <w:r w:rsidR="003A76A4" w:rsidRPr="00803208">
        <w:rPr>
          <w:sz w:val="28"/>
          <w:szCs w:val="28"/>
        </w:rPr>
        <w:t>t</w:t>
      </w:r>
      <w:r w:rsidR="0007417D" w:rsidRPr="00803208">
        <w:rPr>
          <w:sz w:val="28"/>
          <w:szCs w:val="28"/>
        </w:rPr>
        <w:t>his institution to call on governments around the world to promote tolerance and mutual respect in their societies</w:t>
      </w:r>
      <w:r w:rsidR="003A76A4" w:rsidRPr="00803208">
        <w:rPr>
          <w:sz w:val="28"/>
          <w:szCs w:val="28"/>
        </w:rPr>
        <w:t>.</w:t>
      </w:r>
      <w:r w:rsidR="007058F4" w:rsidRPr="00803208">
        <w:rPr>
          <w:sz w:val="28"/>
          <w:szCs w:val="28"/>
        </w:rPr>
        <w:t xml:space="preserve"> </w:t>
      </w:r>
    </w:p>
    <w:p w:rsidR="0007417D" w:rsidRPr="00803208" w:rsidRDefault="0007417D" w:rsidP="001A005D">
      <w:pPr>
        <w:bidi w:val="0"/>
        <w:jc w:val="both"/>
        <w:rPr>
          <w:sz w:val="28"/>
          <w:szCs w:val="28"/>
        </w:rPr>
      </w:pPr>
      <w:r w:rsidRPr="00803208">
        <w:rPr>
          <w:sz w:val="28"/>
          <w:szCs w:val="28"/>
        </w:rPr>
        <w:t>We applaud those individuals, governments, and international and national</w:t>
      </w:r>
      <w:r w:rsidR="007058F4" w:rsidRPr="00803208">
        <w:rPr>
          <w:sz w:val="28"/>
          <w:szCs w:val="28"/>
        </w:rPr>
        <w:t xml:space="preserve"> bodies that clearly condemned A</w:t>
      </w:r>
      <w:r w:rsidRPr="00803208">
        <w:rPr>
          <w:sz w:val="28"/>
          <w:szCs w:val="28"/>
        </w:rPr>
        <w:t>ntisemitism and reaffirmed the 2004 Berlin Declaration on Antisemitism at the recent O</w:t>
      </w:r>
      <w:r w:rsidR="00233308" w:rsidRPr="00803208">
        <w:rPr>
          <w:sz w:val="28"/>
          <w:szCs w:val="28"/>
        </w:rPr>
        <w:t xml:space="preserve">SCE conference in November 2014 </w:t>
      </w:r>
      <w:r w:rsidR="00233308" w:rsidRPr="00803208">
        <w:rPr>
          <w:sz w:val="28"/>
          <w:szCs w:val="28"/>
        </w:rPr>
        <w:lastRenderedPageBreak/>
        <w:t>and the OSCE</w:t>
      </w:r>
      <w:r w:rsidR="006C24CB" w:rsidRPr="00803208">
        <w:rPr>
          <w:sz w:val="28"/>
          <w:szCs w:val="28"/>
        </w:rPr>
        <w:t xml:space="preserve"> ministerial </w:t>
      </w:r>
      <w:r w:rsidR="00E95B26" w:rsidRPr="00803208">
        <w:rPr>
          <w:sz w:val="28"/>
          <w:szCs w:val="28"/>
        </w:rPr>
        <w:t>D</w:t>
      </w:r>
      <w:r w:rsidR="006C24CB" w:rsidRPr="00803208">
        <w:rPr>
          <w:sz w:val="28"/>
          <w:szCs w:val="28"/>
        </w:rPr>
        <w:t>eclaration</w:t>
      </w:r>
      <w:r w:rsidR="00233308" w:rsidRPr="00803208">
        <w:rPr>
          <w:sz w:val="28"/>
          <w:szCs w:val="28"/>
        </w:rPr>
        <w:t xml:space="preserve"> </w:t>
      </w:r>
      <w:r w:rsidR="00717660" w:rsidRPr="00803208">
        <w:rPr>
          <w:sz w:val="28"/>
          <w:szCs w:val="28"/>
        </w:rPr>
        <w:t xml:space="preserve">on </w:t>
      </w:r>
      <w:r w:rsidR="001A005D" w:rsidRPr="00803208">
        <w:rPr>
          <w:sz w:val="28"/>
          <w:szCs w:val="28"/>
        </w:rPr>
        <w:t>E</w:t>
      </w:r>
      <w:r w:rsidR="00717660" w:rsidRPr="00803208">
        <w:rPr>
          <w:sz w:val="28"/>
          <w:szCs w:val="28"/>
        </w:rPr>
        <w:t xml:space="preserve">nhancing </w:t>
      </w:r>
      <w:r w:rsidR="001A005D" w:rsidRPr="00803208">
        <w:rPr>
          <w:sz w:val="28"/>
          <w:szCs w:val="28"/>
        </w:rPr>
        <w:t>E</w:t>
      </w:r>
      <w:r w:rsidR="00717660" w:rsidRPr="00803208">
        <w:rPr>
          <w:sz w:val="28"/>
          <w:szCs w:val="28"/>
        </w:rPr>
        <w:t xml:space="preserve">fforts to </w:t>
      </w:r>
      <w:r w:rsidR="001A005D" w:rsidRPr="00803208">
        <w:rPr>
          <w:sz w:val="28"/>
          <w:szCs w:val="28"/>
        </w:rPr>
        <w:t>C</w:t>
      </w:r>
      <w:r w:rsidR="00717660" w:rsidRPr="00803208">
        <w:rPr>
          <w:sz w:val="28"/>
          <w:szCs w:val="28"/>
        </w:rPr>
        <w:t xml:space="preserve">ombat Antisemitism </w:t>
      </w:r>
      <w:r w:rsidR="00233308" w:rsidRPr="00803208">
        <w:rPr>
          <w:sz w:val="28"/>
          <w:szCs w:val="28"/>
        </w:rPr>
        <w:t>in Basel</w:t>
      </w:r>
      <w:r w:rsidR="006C24CB" w:rsidRPr="00803208">
        <w:rPr>
          <w:sz w:val="28"/>
          <w:szCs w:val="28"/>
        </w:rPr>
        <w:t xml:space="preserve"> in December 2014.</w:t>
      </w:r>
      <w:r w:rsidR="00233308" w:rsidRPr="00803208">
        <w:rPr>
          <w:sz w:val="28"/>
          <w:szCs w:val="28"/>
        </w:rPr>
        <w:t xml:space="preserve"> </w:t>
      </w:r>
      <w:r w:rsidRPr="00803208">
        <w:rPr>
          <w:sz w:val="28"/>
          <w:szCs w:val="28"/>
        </w:rPr>
        <w:t xml:space="preserve"> </w:t>
      </w:r>
    </w:p>
    <w:p w:rsidR="00575B56" w:rsidRPr="00803208" w:rsidRDefault="0007417D" w:rsidP="002717D5">
      <w:pPr>
        <w:bidi w:val="0"/>
        <w:jc w:val="both"/>
        <w:rPr>
          <w:sz w:val="28"/>
          <w:szCs w:val="28"/>
        </w:rPr>
      </w:pPr>
      <w:r w:rsidRPr="00803208">
        <w:rPr>
          <w:sz w:val="28"/>
          <w:szCs w:val="28"/>
        </w:rPr>
        <w:t xml:space="preserve">In 2005, the UN General Assembly designated 27 January as the annual International Day of Commemoration in memory of the victims of the Holocaust.  Two years later, the UN General Assembly adopted Resolution 61/255 condemning Holocaust denial. Today, we </w:t>
      </w:r>
      <w:r w:rsidR="00637C5D" w:rsidRPr="00803208">
        <w:rPr>
          <w:sz w:val="28"/>
          <w:szCs w:val="28"/>
        </w:rPr>
        <w:t>re</w:t>
      </w:r>
      <w:r w:rsidRPr="00803208">
        <w:rPr>
          <w:sz w:val="28"/>
          <w:szCs w:val="28"/>
        </w:rPr>
        <w:t xml:space="preserve">affirm that Holocaust denial is a form of </w:t>
      </w:r>
      <w:r w:rsidR="007058F4" w:rsidRPr="00803208">
        <w:rPr>
          <w:sz w:val="28"/>
          <w:szCs w:val="28"/>
        </w:rPr>
        <w:t>A</w:t>
      </w:r>
      <w:r w:rsidRPr="00803208">
        <w:rPr>
          <w:sz w:val="28"/>
          <w:szCs w:val="28"/>
        </w:rPr>
        <w:t>ntisemitism.</w:t>
      </w:r>
    </w:p>
    <w:p w:rsidR="0007417D" w:rsidRPr="00803208" w:rsidRDefault="0007417D" w:rsidP="002717D5">
      <w:pPr>
        <w:bidi w:val="0"/>
        <w:jc w:val="both"/>
        <w:rPr>
          <w:sz w:val="28"/>
          <w:szCs w:val="28"/>
        </w:rPr>
      </w:pPr>
      <w:r w:rsidRPr="00803208">
        <w:rPr>
          <w:sz w:val="28"/>
          <w:szCs w:val="28"/>
        </w:rPr>
        <w:t>Based on our conviction of the need to counter all forms of religious intolerance, we therefore call all member states to:</w:t>
      </w:r>
    </w:p>
    <w:p w:rsidR="0007417D" w:rsidRPr="00803208" w:rsidRDefault="0007417D" w:rsidP="002717D5">
      <w:pPr>
        <w:pStyle w:val="ListParagraph"/>
        <w:numPr>
          <w:ilvl w:val="0"/>
          <w:numId w:val="2"/>
        </w:numPr>
        <w:bidi w:val="0"/>
        <w:jc w:val="both"/>
        <w:rPr>
          <w:sz w:val="28"/>
          <w:szCs w:val="28"/>
        </w:rPr>
      </w:pPr>
      <w:r w:rsidRPr="00803208">
        <w:rPr>
          <w:sz w:val="28"/>
          <w:szCs w:val="28"/>
        </w:rPr>
        <w:t xml:space="preserve">Declare </w:t>
      </w:r>
      <w:r w:rsidR="007058F4" w:rsidRPr="00803208">
        <w:rPr>
          <w:sz w:val="28"/>
          <w:szCs w:val="28"/>
        </w:rPr>
        <w:t>their categorical rejection of A</w:t>
      </w:r>
      <w:r w:rsidRPr="00803208">
        <w:rPr>
          <w:sz w:val="28"/>
          <w:szCs w:val="28"/>
        </w:rPr>
        <w:t>ntisemitism</w:t>
      </w:r>
      <w:r w:rsidR="007058F4" w:rsidRPr="00803208">
        <w:rPr>
          <w:rFonts w:cs="Arial" w:hint="cs"/>
          <w:sz w:val="28"/>
          <w:szCs w:val="28"/>
          <w:rtl/>
        </w:rPr>
        <w:t>;</w:t>
      </w:r>
    </w:p>
    <w:p w:rsidR="0007417D" w:rsidRPr="00803208" w:rsidRDefault="0007417D" w:rsidP="002717D5">
      <w:pPr>
        <w:pStyle w:val="ListParagraph"/>
        <w:bidi w:val="0"/>
        <w:ind w:left="1080"/>
        <w:jc w:val="both"/>
        <w:rPr>
          <w:sz w:val="28"/>
          <w:szCs w:val="28"/>
        </w:rPr>
      </w:pPr>
    </w:p>
    <w:p w:rsidR="0007417D" w:rsidRPr="00803208" w:rsidRDefault="00E95B26" w:rsidP="00E95B26">
      <w:pPr>
        <w:pStyle w:val="ListParagraph"/>
        <w:numPr>
          <w:ilvl w:val="0"/>
          <w:numId w:val="2"/>
        </w:numPr>
        <w:bidi w:val="0"/>
        <w:jc w:val="both"/>
        <w:rPr>
          <w:sz w:val="28"/>
          <w:szCs w:val="28"/>
        </w:rPr>
      </w:pPr>
      <w:r w:rsidRPr="00803208">
        <w:rPr>
          <w:sz w:val="28"/>
          <w:szCs w:val="28"/>
          <w:lang w:val="en-GB"/>
        </w:rPr>
        <w:t>Encourage political leaders and, public figures, and educators to publicly and vocally condemn antisemitic incidents and consider designating government officials to monitor and address all forms of discrimination based on religion or belief, including Antisemitism</w:t>
      </w:r>
      <w:r w:rsidR="0007417D" w:rsidRPr="00803208">
        <w:rPr>
          <w:rFonts w:cs="Arial"/>
          <w:sz w:val="28"/>
          <w:szCs w:val="28"/>
          <w:rtl/>
        </w:rPr>
        <w:t>;</w:t>
      </w:r>
    </w:p>
    <w:p w:rsidR="0007417D" w:rsidRPr="00803208" w:rsidRDefault="0007417D" w:rsidP="002717D5">
      <w:pPr>
        <w:pStyle w:val="ListParagraph"/>
        <w:bidi w:val="0"/>
        <w:ind w:left="1080"/>
        <w:jc w:val="both"/>
        <w:rPr>
          <w:sz w:val="28"/>
          <w:szCs w:val="28"/>
        </w:rPr>
      </w:pPr>
    </w:p>
    <w:p w:rsidR="0007417D" w:rsidRPr="00803208" w:rsidRDefault="0007417D" w:rsidP="00233308">
      <w:pPr>
        <w:pStyle w:val="ListParagraph"/>
        <w:numPr>
          <w:ilvl w:val="0"/>
          <w:numId w:val="2"/>
        </w:numPr>
        <w:bidi w:val="0"/>
        <w:jc w:val="both"/>
        <w:rPr>
          <w:sz w:val="28"/>
          <w:szCs w:val="28"/>
        </w:rPr>
      </w:pPr>
      <w:r w:rsidRPr="00803208">
        <w:rPr>
          <w:sz w:val="28"/>
          <w:szCs w:val="28"/>
        </w:rPr>
        <w:t xml:space="preserve">Review their national legislation and ensure appropriate </w:t>
      </w:r>
      <w:r w:rsidR="007058F4" w:rsidRPr="00803208">
        <w:rPr>
          <w:sz w:val="28"/>
          <w:szCs w:val="28"/>
        </w:rPr>
        <w:t>mechanisms</w:t>
      </w:r>
      <w:r w:rsidRPr="00803208">
        <w:rPr>
          <w:sz w:val="28"/>
          <w:szCs w:val="28"/>
        </w:rPr>
        <w:t xml:space="preserve"> for combatting </w:t>
      </w:r>
      <w:r w:rsidR="00233308" w:rsidRPr="00803208">
        <w:rPr>
          <w:sz w:val="28"/>
          <w:szCs w:val="28"/>
        </w:rPr>
        <w:t xml:space="preserve">discrimination based on religion or belief, including </w:t>
      </w:r>
      <w:r w:rsidRPr="00803208">
        <w:rPr>
          <w:sz w:val="28"/>
          <w:szCs w:val="28"/>
        </w:rPr>
        <w:t>Antisemitism</w:t>
      </w:r>
      <w:r w:rsidR="007058F4" w:rsidRPr="00803208">
        <w:rPr>
          <w:sz w:val="28"/>
          <w:szCs w:val="28"/>
        </w:rPr>
        <w:t>;</w:t>
      </w:r>
    </w:p>
    <w:p w:rsidR="0007417D" w:rsidRPr="00803208" w:rsidRDefault="0007417D" w:rsidP="002717D5">
      <w:pPr>
        <w:pStyle w:val="ListParagraph"/>
        <w:jc w:val="both"/>
        <w:rPr>
          <w:sz w:val="28"/>
          <w:szCs w:val="28"/>
        </w:rPr>
      </w:pPr>
    </w:p>
    <w:p w:rsidR="0007417D" w:rsidRPr="00803208" w:rsidRDefault="0007417D" w:rsidP="002717D5">
      <w:pPr>
        <w:pStyle w:val="ListParagraph"/>
        <w:numPr>
          <w:ilvl w:val="0"/>
          <w:numId w:val="2"/>
        </w:numPr>
        <w:bidi w:val="0"/>
        <w:jc w:val="both"/>
        <w:rPr>
          <w:sz w:val="28"/>
          <w:szCs w:val="28"/>
        </w:rPr>
      </w:pPr>
      <w:r w:rsidRPr="00803208">
        <w:rPr>
          <w:sz w:val="28"/>
          <w:szCs w:val="28"/>
        </w:rPr>
        <w:t xml:space="preserve">Promote </w:t>
      </w:r>
      <w:r w:rsidR="00233308" w:rsidRPr="00803208">
        <w:rPr>
          <w:sz w:val="28"/>
          <w:szCs w:val="28"/>
        </w:rPr>
        <w:t xml:space="preserve">opportunities for </w:t>
      </w:r>
      <w:r w:rsidRPr="00803208">
        <w:rPr>
          <w:sz w:val="28"/>
          <w:szCs w:val="28"/>
        </w:rPr>
        <w:t>educational initiatives and teacher training program</w:t>
      </w:r>
      <w:r w:rsidR="00233308" w:rsidRPr="00803208">
        <w:rPr>
          <w:sz w:val="28"/>
          <w:szCs w:val="28"/>
        </w:rPr>
        <w:t>s</w:t>
      </w:r>
      <w:r w:rsidRPr="00803208">
        <w:rPr>
          <w:sz w:val="28"/>
          <w:szCs w:val="28"/>
        </w:rPr>
        <w:t xml:space="preserve"> that provide young people wi</w:t>
      </w:r>
      <w:r w:rsidR="007058F4" w:rsidRPr="00803208">
        <w:rPr>
          <w:sz w:val="28"/>
          <w:szCs w:val="28"/>
        </w:rPr>
        <w:t>th education on the subject of A</w:t>
      </w:r>
      <w:r w:rsidRPr="00803208">
        <w:rPr>
          <w:sz w:val="28"/>
          <w:szCs w:val="28"/>
        </w:rPr>
        <w:t>ntisemitism;</w:t>
      </w:r>
    </w:p>
    <w:p w:rsidR="0007417D" w:rsidRPr="00803208" w:rsidRDefault="0007417D" w:rsidP="002717D5">
      <w:pPr>
        <w:pStyle w:val="ListParagraph"/>
        <w:bidi w:val="0"/>
        <w:ind w:left="1080"/>
        <w:jc w:val="both"/>
        <w:rPr>
          <w:sz w:val="28"/>
          <w:szCs w:val="28"/>
          <w:rtl/>
        </w:rPr>
      </w:pPr>
    </w:p>
    <w:p w:rsidR="0007417D" w:rsidRPr="00803208" w:rsidRDefault="0007417D" w:rsidP="00233308">
      <w:pPr>
        <w:pStyle w:val="ListParagraph"/>
        <w:numPr>
          <w:ilvl w:val="0"/>
          <w:numId w:val="2"/>
        </w:numPr>
        <w:bidi w:val="0"/>
        <w:jc w:val="both"/>
        <w:rPr>
          <w:sz w:val="28"/>
          <w:szCs w:val="28"/>
        </w:rPr>
      </w:pPr>
      <w:r w:rsidRPr="00803208">
        <w:rPr>
          <w:sz w:val="28"/>
          <w:szCs w:val="28"/>
        </w:rPr>
        <w:t>Monitor crimes</w:t>
      </w:r>
      <w:r w:rsidR="00233308" w:rsidRPr="00803208">
        <w:rPr>
          <w:sz w:val="28"/>
          <w:szCs w:val="28"/>
        </w:rPr>
        <w:t xml:space="preserve">, including of antisemitic nature, </w:t>
      </w:r>
      <w:r w:rsidRPr="00803208">
        <w:rPr>
          <w:sz w:val="28"/>
          <w:szCs w:val="28"/>
        </w:rPr>
        <w:t>and effectively investigate them in a prompt and impartial manner with the aim of prosecuting those responsible;</w:t>
      </w:r>
    </w:p>
    <w:p w:rsidR="0007417D" w:rsidRPr="00803208" w:rsidRDefault="0007417D" w:rsidP="002717D5">
      <w:pPr>
        <w:pStyle w:val="ListParagraph"/>
        <w:bidi w:val="0"/>
        <w:ind w:left="1080"/>
        <w:jc w:val="both"/>
        <w:rPr>
          <w:sz w:val="28"/>
          <w:szCs w:val="28"/>
          <w:rtl/>
        </w:rPr>
      </w:pPr>
    </w:p>
    <w:p w:rsidR="0007417D" w:rsidRPr="00803208" w:rsidRDefault="0007417D" w:rsidP="002717D5">
      <w:pPr>
        <w:pStyle w:val="ListParagraph"/>
        <w:numPr>
          <w:ilvl w:val="0"/>
          <w:numId w:val="2"/>
        </w:numPr>
        <w:bidi w:val="0"/>
        <w:jc w:val="both"/>
        <w:rPr>
          <w:sz w:val="28"/>
          <w:szCs w:val="28"/>
        </w:rPr>
      </w:pPr>
      <w:r w:rsidRPr="00803208">
        <w:rPr>
          <w:sz w:val="28"/>
          <w:szCs w:val="28"/>
        </w:rPr>
        <w:t xml:space="preserve">Strengthen dialogue with civil society to promote mutual respect, tolerance, and understanding between different communities; </w:t>
      </w:r>
    </w:p>
    <w:p w:rsidR="0007417D" w:rsidRPr="00803208" w:rsidRDefault="0007417D" w:rsidP="002717D5">
      <w:pPr>
        <w:pStyle w:val="ListParagraph"/>
        <w:bidi w:val="0"/>
        <w:ind w:left="1080"/>
        <w:jc w:val="both"/>
        <w:rPr>
          <w:sz w:val="28"/>
          <w:szCs w:val="28"/>
        </w:rPr>
      </w:pPr>
    </w:p>
    <w:p w:rsidR="0007417D" w:rsidRPr="00803208" w:rsidRDefault="00233308" w:rsidP="00233308">
      <w:pPr>
        <w:pStyle w:val="ListParagraph"/>
        <w:numPr>
          <w:ilvl w:val="0"/>
          <w:numId w:val="2"/>
        </w:numPr>
        <w:bidi w:val="0"/>
        <w:jc w:val="both"/>
        <w:rPr>
          <w:sz w:val="28"/>
          <w:szCs w:val="28"/>
        </w:rPr>
      </w:pPr>
      <w:r w:rsidRPr="00803208">
        <w:rPr>
          <w:sz w:val="28"/>
          <w:szCs w:val="28"/>
        </w:rPr>
        <w:t>Welcome</w:t>
      </w:r>
      <w:r w:rsidR="007058F4" w:rsidRPr="00803208">
        <w:rPr>
          <w:sz w:val="28"/>
          <w:szCs w:val="28"/>
        </w:rPr>
        <w:t xml:space="preserve"> </w:t>
      </w:r>
      <w:r w:rsidRPr="00803208">
        <w:rPr>
          <w:sz w:val="28"/>
          <w:szCs w:val="28"/>
        </w:rPr>
        <w:t xml:space="preserve">UN DPI's plan to organize follow-up conference to the "Unlearning Intolerance" series started in 2004, including on </w:t>
      </w:r>
      <w:r w:rsidRPr="00803208">
        <w:rPr>
          <w:sz w:val="28"/>
          <w:szCs w:val="28"/>
        </w:rPr>
        <w:lastRenderedPageBreak/>
        <w:t>Antisemitism,</w:t>
      </w:r>
      <w:r w:rsidR="0007417D" w:rsidRPr="00803208">
        <w:rPr>
          <w:sz w:val="28"/>
          <w:szCs w:val="28"/>
        </w:rPr>
        <w:t xml:space="preserve"> with a goal </w:t>
      </w:r>
      <w:r w:rsidR="00430DF1" w:rsidRPr="00803208">
        <w:rPr>
          <w:sz w:val="28"/>
          <w:szCs w:val="28"/>
        </w:rPr>
        <w:t>to</w:t>
      </w:r>
      <w:r w:rsidR="0007417D" w:rsidRPr="00803208">
        <w:rPr>
          <w:sz w:val="28"/>
          <w:szCs w:val="28"/>
        </w:rPr>
        <w:t xml:space="preserve"> review progre</w:t>
      </w:r>
      <w:r w:rsidRPr="00803208">
        <w:rPr>
          <w:sz w:val="28"/>
          <w:szCs w:val="28"/>
        </w:rPr>
        <w:t>ss and identify new challenges;</w:t>
      </w:r>
    </w:p>
    <w:p w:rsidR="0007417D" w:rsidRPr="00803208" w:rsidRDefault="0007417D" w:rsidP="002717D5">
      <w:pPr>
        <w:pStyle w:val="ListParagraph"/>
        <w:jc w:val="both"/>
        <w:rPr>
          <w:sz w:val="28"/>
          <w:szCs w:val="28"/>
        </w:rPr>
      </w:pPr>
    </w:p>
    <w:p w:rsidR="0007417D" w:rsidRPr="00803208" w:rsidRDefault="00F44E88" w:rsidP="002717D5">
      <w:pPr>
        <w:pStyle w:val="ListParagraph"/>
        <w:bidi w:val="0"/>
        <w:ind w:left="1080"/>
        <w:jc w:val="both"/>
        <w:rPr>
          <w:sz w:val="28"/>
          <w:szCs w:val="28"/>
        </w:rPr>
      </w:pPr>
      <w:r w:rsidRPr="00803208">
        <w:rPr>
          <w:sz w:val="28"/>
          <w:szCs w:val="28"/>
        </w:rPr>
        <w:t xml:space="preserve">The determination to eradicate the conditions that gave rise to the Holocaust was a guiding principle among the founders of this organization over six decades ago. Let us rededicate ourselves to that principle and endeavor to eliminate Antisemitism in all its forms. </w:t>
      </w:r>
    </w:p>
    <w:p w:rsidR="0007417D" w:rsidRPr="00803208" w:rsidRDefault="0007417D" w:rsidP="0007417D">
      <w:pPr>
        <w:bidi w:val="0"/>
        <w:rPr>
          <w:sz w:val="28"/>
          <w:szCs w:val="28"/>
        </w:rPr>
      </w:pPr>
    </w:p>
    <w:p w:rsidR="0007417D" w:rsidRPr="00803208" w:rsidRDefault="0007417D" w:rsidP="0007417D">
      <w:pPr>
        <w:bidi w:val="0"/>
        <w:rPr>
          <w:sz w:val="28"/>
          <w:szCs w:val="28"/>
        </w:rPr>
      </w:pPr>
    </w:p>
    <w:p w:rsidR="0007417D" w:rsidRPr="00803208" w:rsidRDefault="0007417D" w:rsidP="0007417D">
      <w:pPr>
        <w:bidi w:val="0"/>
        <w:rPr>
          <w:sz w:val="28"/>
          <w:szCs w:val="28"/>
        </w:rPr>
      </w:pPr>
    </w:p>
    <w:p w:rsidR="0007417D" w:rsidRPr="00803208" w:rsidRDefault="0007417D" w:rsidP="0007417D">
      <w:pPr>
        <w:bidi w:val="0"/>
        <w:rPr>
          <w:sz w:val="28"/>
          <w:szCs w:val="28"/>
        </w:rPr>
      </w:pPr>
    </w:p>
    <w:sectPr w:rsidR="0007417D" w:rsidRPr="00803208" w:rsidSect="00581FDC">
      <w:headerReference w:type="default" r:id="rId8"/>
      <w:pgSz w:w="11906" w:h="16838" w:code="9"/>
      <w:pgMar w:top="1417" w:right="1417" w:bottom="1417" w:left="1417" w:header="709" w:footer="709" w:gutter="0"/>
      <w:paperSrc w:first="258" w:other="25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3B8" w:rsidRDefault="002423B8" w:rsidP="002423B8">
      <w:pPr>
        <w:spacing w:after="0" w:line="240" w:lineRule="auto"/>
      </w:pPr>
      <w:r>
        <w:separator/>
      </w:r>
    </w:p>
  </w:endnote>
  <w:endnote w:type="continuationSeparator" w:id="0">
    <w:p w:rsidR="002423B8" w:rsidRDefault="002423B8" w:rsidP="00242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3B8" w:rsidRDefault="002423B8" w:rsidP="002423B8">
      <w:pPr>
        <w:spacing w:after="0" w:line="240" w:lineRule="auto"/>
      </w:pPr>
      <w:r>
        <w:separator/>
      </w:r>
    </w:p>
  </w:footnote>
  <w:footnote w:type="continuationSeparator" w:id="0">
    <w:p w:rsidR="002423B8" w:rsidRDefault="002423B8" w:rsidP="002423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9461141"/>
      <w:docPartObj>
        <w:docPartGallery w:val="Page Numbers (Top of Page)"/>
        <w:docPartUnique/>
      </w:docPartObj>
    </w:sdtPr>
    <w:sdtContent>
      <w:p w:rsidR="002423B8" w:rsidRDefault="002423B8" w:rsidP="002423B8">
        <w:pPr>
          <w:pStyle w:val="Header"/>
          <w:jc w:val="both"/>
        </w:pPr>
        <w:fldSimple w:instr=" PAGE   \* MERGEFORMAT ">
          <w:r>
            <w:rPr>
              <w:noProof/>
            </w:rPr>
            <w:t>2</w:t>
          </w:r>
        </w:fldSimple>
      </w:p>
    </w:sdtContent>
  </w:sdt>
  <w:p w:rsidR="002423B8" w:rsidRDefault="002423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5F0"/>
    <w:multiLevelType w:val="hybridMultilevel"/>
    <w:tmpl w:val="C242D732"/>
    <w:lvl w:ilvl="0" w:tplc="6AFE24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16A11"/>
    <w:multiLevelType w:val="hybridMultilevel"/>
    <w:tmpl w:val="A4E8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575B56"/>
    <w:rsid w:val="0007417D"/>
    <w:rsid w:val="00155EFC"/>
    <w:rsid w:val="00193B76"/>
    <w:rsid w:val="001A005D"/>
    <w:rsid w:val="00205E93"/>
    <w:rsid w:val="00233308"/>
    <w:rsid w:val="002423B8"/>
    <w:rsid w:val="002717D5"/>
    <w:rsid w:val="003A76A4"/>
    <w:rsid w:val="00417D3A"/>
    <w:rsid w:val="00430DF1"/>
    <w:rsid w:val="00460B40"/>
    <w:rsid w:val="004C5966"/>
    <w:rsid w:val="00575B56"/>
    <w:rsid w:val="00581FDC"/>
    <w:rsid w:val="00583BCB"/>
    <w:rsid w:val="005F0DC2"/>
    <w:rsid w:val="00637C5D"/>
    <w:rsid w:val="006726CB"/>
    <w:rsid w:val="006C24CB"/>
    <w:rsid w:val="007058F4"/>
    <w:rsid w:val="00717660"/>
    <w:rsid w:val="00801224"/>
    <w:rsid w:val="00803208"/>
    <w:rsid w:val="00831F8C"/>
    <w:rsid w:val="00832CF6"/>
    <w:rsid w:val="008F0C9E"/>
    <w:rsid w:val="008F0F33"/>
    <w:rsid w:val="009B5823"/>
    <w:rsid w:val="009C013E"/>
    <w:rsid w:val="009D0E86"/>
    <w:rsid w:val="00A8190F"/>
    <w:rsid w:val="00AA1471"/>
    <w:rsid w:val="00AA3CC7"/>
    <w:rsid w:val="00AD5085"/>
    <w:rsid w:val="00BB07F5"/>
    <w:rsid w:val="00E95B26"/>
    <w:rsid w:val="00ED03A9"/>
    <w:rsid w:val="00F44E88"/>
  </w:rsids>
  <m:mathPr>
    <m:mathFont m:val="Cambria Math"/>
    <m:brkBin m:val="before"/>
    <m:brkBinSub m:val="--"/>
    <m:smallFrac m:val="off"/>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C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B56"/>
    <w:pPr>
      <w:bidi/>
      <w:spacing w:after="0" w:line="240" w:lineRule="auto"/>
    </w:pPr>
    <w:rPr>
      <w:rFonts w:eastAsiaTheme="minorHAnsi"/>
      <w:lang w:eastAsia="en-US"/>
    </w:rPr>
  </w:style>
  <w:style w:type="paragraph" w:styleId="ListParagraph">
    <w:name w:val="List Paragraph"/>
    <w:basedOn w:val="Normal"/>
    <w:uiPriority w:val="34"/>
    <w:qFormat/>
    <w:rsid w:val="0007417D"/>
    <w:pPr>
      <w:ind w:left="720"/>
      <w:contextualSpacing/>
    </w:pPr>
  </w:style>
  <w:style w:type="character" w:styleId="CommentReference">
    <w:name w:val="annotation reference"/>
    <w:basedOn w:val="DefaultParagraphFont"/>
    <w:uiPriority w:val="99"/>
    <w:semiHidden/>
    <w:unhideWhenUsed/>
    <w:rsid w:val="007058F4"/>
    <w:rPr>
      <w:sz w:val="16"/>
      <w:szCs w:val="16"/>
    </w:rPr>
  </w:style>
  <w:style w:type="paragraph" w:styleId="CommentText">
    <w:name w:val="annotation text"/>
    <w:basedOn w:val="Normal"/>
    <w:link w:val="CommentTextChar"/>
    <w:uiPriority w:val="99"/>
    <w:semiHidden/>
    <w:unhideWhenUsed/>
    <w:rsid w:val="007058F4"/>
    <w:pPr>
      <w:spacing w:line="240" w:lineRule="auto"/>
    </w:pPr>
    <w:rPr>
      <w:sz w:val="20"/>
      <w:szCs w:val="20"/>
    </w:rPr>
  </w:style>
  <w:style w:type="character" w:customStyle="1" w:styleId="CommentTextChar">
    <w:name w:val="Comment Text Char"/>
    <w:basedOn w:val="DefaultParagraphFont"/>
    <w:link w:val="CommentText"/>
    <w:uiPriority w:val="99"/>
    <w:semiHidden/>
    <w:rsid w:val="007058F4"/>
    <w:rPr>
      <w:sz w:val="20"/>
      <w:szCs w:val="20"/>
    </w:rPr>
  </w:style>
  <w:style w:type="paragraph" w:styleId="CommentSubject">
    <w:name w:val="annotation subject"/>
    <w:basedOn w:val="CommentText"/>
    <w:next w:val="CommentText"/>
    <w:link w:val="CommentSubjectChar"/>
    <w:uiPriority w:val="99"/>
    <w:semiHidden/>
    <w:unhideWhenUsed/>
    <w:rsid w:val="007058F4"/>
    <w:rPr>
      <w:b/>
      <w:bCs/>
    </w:rPr>
  </w:style>
  <w:style w:type="character" w:customStyle="1" w:styleId="CommentSubjectChar">
    <w:name w:val="Comment Subject Char"/>
    <w:basedOn w:val="CommentTextChar"/>
    <w:link w:val="CommentSubject"/>
    <w:uiPriority w:val="99"/>
    <w:semiHidden/>
    <w:rsid w:val="007058F4"/>
    <w:rPr>
      <w:b/>
      <w:bCs/>
      <w:sz w:val="20"/>
      <w:szCs w:val="20"/>
    </w:rPr>
  </w:style>
  <w:style w:type="paragraph" w:styleId="BalloonText">
    <w:name w:val="Balloon Text"/>
    <w:basedOn w:val="Normal"/>
    <w:link w:val="BalloonTextChar"/>
    <w:uiPriority w:val="99"/>
    <w:semiHidden/>
    <w:unhideWhenUsed/>
    <w:rsid w:val="00705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F4"/>
    <w:rPr>
      <w:rFonts w:ascii="Tahoma" w:hAnsi="Tahoma" w:cs="Tahoma"/>
      <w:sz w:val="16"/>
      <w:szCs w:val="16"/>
    </w:rPr>
  </w:style>
  <w:style w:type="paragraph" w:styleId="Header">
    <w:name w:val="header"/>
    <w:basedOn w:val="Normal"/>
    <w:link w:val="HeaderChar"/>
    <w:uiPriority w:val="99"/>
    <w:unhideWhenUsed/>
    <w:rsid w:val="00242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23B8"/>
  </w:style>
  <w:style w:type="paragraph" w:styleId="Footer">
    <w:name w:val="footer"/>
    <w:basedOn w:val="Normal"/>
    <w:link w:val="FooterChar"/>
    <w:uiPriority w:val="99"/>
    <w:semiHidden/>
    <w:unhideWhenUsed/>
    <w:rsid w:val="002423B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42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B56"/>
    <w:pPr>
      <w:bidi/>
      <w:spacing w:after="0" w:line="240" w:lineRule="auto"/>
    </w:pPr>
    <w:rPr>
      <w:rFonts w:eastAsiaTheme="minorHAnsi"/>
      <w:lang w:eastAsia="en-US"/>
    </w:rPr>
  </w:style>
  <w:style w:type="paragraph" w:styleId="ListParagraph">
    <w:name w:val="List Paragraph"/>
    <w:basedOn w:val="Normal"/>
    <w:uiPriority w:val="34"/>
    <w:qFormat/>
    <w:rsid w:val="0007417D"/>
    <w:pPr>
      <w:ind w:left="720"/>
      <w:contextualSpacing/>
    </w:pPr>
  </w:style>
  <w:style w:type="character" w:styleId="CommentReference">
    <w:name w:val="annotation reference"/>
    <w:basedOn w:val="DefaultParagraphFont"/>
    <w:uiPriority w:val="99"/>
    <w:semiHidden/>
    <w:unhideWhenUsed/>
    <w:rsid w:val="007058F4"/>
    <w:rPr>
      <w:sz w:val="16"/>
      <w:szCs w:val="16"/>
    </w:rPr>
  </w:style>
  <w:style w:type="paragraph" w:styleId="CommentText">
    <w:name w:val="annotation text"/>
    <w:basedOn w:val="Normal"/>
    <w:link w:val="CommentTextChar"/>
    <w:uiPriority w:val="99"/>
    <w:semiHidden/>
    <w:unhideWhenUsed/>
    <w:rsid w:val="007058F4"/>
    <w:pPr>
      <w:spacing w:line="240" w:lineRule="auto"/>
    </w:pPr>
    <w:rPr>
      <w:sz w:val="20"/>
      <w:szCs w:val="20"/>
    </w:rPr>
  </w:style>
  <w:style w:type="character" w:customStyle="1" w:styleId="CommentTextChar">
    <w:name w:val="Comment Text Char"/>
    <w:basedOn w:val="DefaultParagraphFont"/>
    <w:link w:val="CommentText"/>
    <w:uiPriority w:val="99"/>
    <w:semiHidden/>
    <w:rsid w:val="007058F4"/>
    <w:rPr>
      <w:sz w:val="20"/>
      <w:szCs w:val="20"/>
    </w:rPr>
  </w:style>
  <w:style w:type="paragraph" w:styleId="CommentSubject">
    <w:name w:val="annotation subject"/>
    <w:basedOn w:val="CommentText"/>
    <w:next w:val="CommentText"/>
    <w:link w:val="CommentSubjectChar"/>
    <w:uiPriority w:val="99"/>
    <w:semiHidden/>
    <w:unhideWhenUsed/>
    <w:rsid w:val="007058F4"/>
    <w:rPr>
      <w:b/>
      <w:bCs/>
    </w:rPr>
  </w:style>
  <w:style w:type="character" w:customStyle="1" w:styleId="CommentSubjectChar">
    <w:name w:val="Comment Subject Char"/>
    <w:basedOn w:val="CommentTextChar"/>
    <w:link w:val="CommentSubject"/>
    <w:uiPriority w:val="99"/>
    <w:semiHidden/>
    <w:rsid w:val="007058F4"/>
    <w:rPr>
      <w:b/>
      <w:bCs/>
      <w:sz w:val="20"/>
      <w:szCs w:val="20"/>
    </w:rPr>
  </w:style>
  <w:style w:type="paragraph" w:styleId="BalloonText">
    <w:name w:val="Balloon Text"/>
    <w:basedOn w:val="Normal"/>
    <w:link w:val="BalloonTextChar"/>
    <w:uiPriority w:val="99"/>
    <w:semiHidden/>
    <w:unhideWhenUsed/>
    <w:rsid w:val="00705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9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C451-C90B-4373-8D21-1B2ACBC7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Mfa.gov.il</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ASYA</cp:lastModifiedBy>
  <cp:revision>3</cp:revision>
  <cp:lastPrinted>2015-01-22T00:53:00Z</cp:lastPrinted>
  <dcterms:created xsi:type="dcterms:W3CDTF">2015-01-22T04:06:00Z</dcterms:created>
  <dcterms:modified xsi:type="dcterms:W3CDTF">2015-01-23T03:09:00Z</dcterms:modified>
</cp:coreProperties>
</file>